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4.png" ContentType="image/png"/>
  <Override PartName="/word/media/rId27.png" ContentType="image/png"/>
  <Override PartName="/word/media/rId3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09</w:t>
      </w:r>
      <w:r>
        <w:t xml:space="preserve"> </w:t>
      </w:r>
      <w:r>
        <w:t xml:space="preserve">·</w:t>
      </w:r>
      <w:r>
        <w:t xml:space="preserve"> </w:t>
      </w:r>
      <w:r>
        <w:t xml:space="preserve">Tables</w:t>
      </w:r>
    </w:p>
    <w:bookmarkStart w:id="35" w:name="tables"/>
    <w:p>
      <w:pPr>
        <w:pStyle w:val="Titre1"/>
      </w:pPr>
      <w:r>
        <w:t xml:space="preserve">09 · Tables</w:t>
      </w:r>
    </w:p>
    <w:bookmarkStart w:id="23" w:name="table-des-herbes"/>
    <w:p>
      <w:pPr>
        <w:pStyle w:val="Titre2"/>
      </w:pPr>
      <w:r>
        <w:t xml:space="preserve">09.1 Table des herbes</w:t>
      </w:r>
    </w:p>
    <w:p>
      <w:pPr>
        <w:pStyle w:val="CaptionedFigure"/>
      </w:pPr>
      <w:r>
        <w:drawing>
          <wp:inline>
            <wp:extent cx="5943600" cy="8042728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35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4272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Table des herbes</w:t>
      </w:r>
    </w:p>
    <w:bookmarkEnd w:id="23"/>
    <w:bookmarkStart w:id="30" w:name="table-des-principaux-pnj"/>
    <w:p>
      <w:pPr>
        <w:pStyle w:val="Titre2"/>
      </w:pPr>
      <w:r>
        <w:t xml:space="preserve">09.2 Table des principaux PNJ</w:t>
      </w:r>
    </w:p>
    <w:p>
      <w:pPr>
        <w:pStyle w:val="CaptionedFigure"/>
      </w:pPr>
      <w:r>
        <w:drawing>
          <wp:inline>
            <wp:extent cx="5943600" cy="8300544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images/page-36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0054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Table des principaux PNJ</w:t>
      </w:r>
    </w:p>
    <w:p>
      <w:pPr>
        <w:pStyle w:val="Corpsdetexte"/>
      </w:pPr>
      <w:r>
        <w:t xml:space="preserve"> </w:t>
      </w:r>
    </w:p>
    <w:p>
      <w:pPr>
        <w:pStyle w:val="CaptionedFigure"/>
      </w:pPr>
      <w:r>
        <w:drawing>
          <wp:inline>
            <wp:extent cx="5943600" cy="4321891"/>
            <wp:effectExtent b="0" l="0" r="0" t="0"/>
            <wp:docPr descr="" title="" id="28" name="Picture"/>
            <a:graphic>
              <a:graphicData uri="http://schemas.openxmlformats.org/drawingml/2006/picture">
                <pic:pic>
                  <pic:nvPicPr>
                    <pic:cNvPr descr="images/page-37-1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189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Table des principaux PNJ</w:t>
      </w:r>
    </w:p>
    <w:bookmarkEnd w:id="30"/>
    <w:bookmarkStart w:id="34" w:name="table-des-principales-créatures"/>
    <w:p>
      <w:pPr>
        <w:pStyle w:val="Titre2"/>
      </w:pPr>
      <w:r>
        <w:t xml:space="preserve">09.3 Table des principales</w:t>
      </w:r>
      <w:r>
        <w:t xml:space="preserve"> </w:t>
      </w:r>
      <w:r>
        <w:t xml:space="preserve">créatures</w:t>
      </w:r>
    </w:p>
    <w:p>
      <w:pPr>
        <w:pStyle w:val="CaptionedFigure"/>
      </w:pPr>
      <w:r>
        <w:drawing>
          <wp:inline>
            <wp:extent cx="5943600" cy="3577543"/>
            <wp:effectExtent b="0" l="0" r="0" t="0"/>
            <wp:docPr descr="" title="" id="32" name="Picture"/>
            <a:graphic>
              <a:graphicData uri="http://schemas.openxmlformats.org/drawingml/2006/picture">
                <pic:pic>
                  <pic:nvPicPr>
                    <pic:cNvPr descr="images/page-37-2.pn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7754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Table des principaux PNJ</w:t>
      </w:r>
    </w:p>
    <w:bookmarkEnd w:id="34"/>
    <w:bookmarkEnd w:id="35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7" Target="media/rId27.png" /><Relationship Type="http://schemas.openxmlformats.org/officeDocument/2006/relationships/image" Id="rId31" Target="media/rId31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 · Tables</dc:title>
  <dc:creator/>
  <dc:language/>
  <cp:keywords/>
  <dcterms:created xsi:type="dcterms:W3CDTF">2023-12-10T07:21:20Z</dcterms:created>
  <dcterms:modified xsi:type="dcterms:W3CDTF">2023-12-10T07:21:20Z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